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8F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>Инструкция по применению</w:t>
      </w:r>
    </w:p>
    <w:p w:rsidR="00BF088F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 xml:space="preserve">Мочеприемник мужской полимерный типа «Утка» предназначен для ухода за лежачими больными в  лечебно-профилактических учреждений и в домашних условиях. </w:t>
      </w:r>
    </w:p>
    <w:p w:rsidR="00BF088F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>1.Перед использованием визуальным осмотром убедиться в отсутствии трещин и заусенцев.</w:t>
      </w:r>
    </w:p>
    <w:p w:rsidR="00BF088F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>2.Удерживая за ручку подложить под пациента. Приставить горловину таким образом, чтобы не допустить проливания во время использования.</w:t>
      </w:r>
    </w:p>
    <w:p w:rsidR="00BF088F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>3.После использования опорожнить в специально отведенном месте</w:t>
      </w:r>
    </w:p>
    <w:p w:rsidR="00BF088F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>( санузел), промыть и дезинфицировать 3% раствором хлорамина.</w:t>
      </w:r>
    </w:p>
    <w:p w:rsidR="00BF088F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>4. В случае измерения суточной мочи или невозможности моментального опорожнения закрыть крышкой для предотвращения проливания.</w:t>
      </w:r>
    </w:p>
    <w:p w:rsidR="00124C61" w:rsidRPr="00BF088F" w:rsidRDefault="00BF088F" w:rsidP="00BF088F">
      <w:pPr>
        <w:rPr>
          <w:sz w:val="28"/>
          <w:szCs w:val="28"/>
        </w:rPr>
      </w:pPr>
      <w:r w:rsidRPr="00BF088F">
        <w:rPr>
          <w:sz w:val="28"/>
          <w:szCs w:val="28"/>
        </w:rPr>
        <w:t>Гарантийный срок эксплуатации - 12 месяцев со дня продажи.</w:t>
      </w:r>
      <w:bookmarkStart w:id="0" w:name="_GoBack"/>
      <w:bookmarkEnd w:id="0"/>
    </w:p>
    <w:sectPr w:rsidR="00124C61" w:rsidRPr="00BF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8F"/>
    <w:rsid w:val="00124C61"/>
    <w:rsid w:val="00B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1</cp:revision>
  <dcterms:created xsi:type="dcterms:W3CDTF">2022-05-07T05:38:00Z</dcterms:created>
  <dcterms:modified xsi:type="dcterms:W3CDTF">2022-05-07T05:39:00Z</dcterms:modified>
</cp:coreProperties>
</file>